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DC" w:rsidRDefault="002A78DC"/>
    <w:p w:rsidR="00470FFE" w:rsidRDefault="00470FFE" w:rsidP="00470FFE">
      <w:pPr>
        <w:spacing w:after="0"/>
        <w:jc w:val="center"/>
        <w:rPr>
          <w:b/>
        </w:rPr>
      </w:pPr>
      <w:r w:rsidRPr="00470FFE">
        <w:rPr>
          <w:b/>
        </w:rPr>
        <w:t>TABELLA NOMINATIVI TESSERATI PER L’ANNO SPORTIVO 2024/2025</w:t>
      </w:r>
    </w:p>
    <w:p w:rsidR="00470FFE" w:rsidRDefault="00470FFE" w:rsidP="00470FFE">
      <w:pPr>
        <w:spacing w:after="0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913"/>
        <w:gridCol w:w="2379"/>
        <w:gridCol w:w="2379"/>
        <w:gridCol w:w="2380"/>
        <w:gridCol w:w="2380"/>
      </w:tblGrid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COMUNE RESIDENZA</w:t>
            </w: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  <w:tr w:rsidR="00470FFE" w:rsidTr="00470FFE">
        <w:tc>
          <w:tcPr>
            <w:tcW w:w="846" w:type="dxa"/>
          </w:tcPr>
          <w:p w:rsidR="00470FFE" w:rsidRDefault="00470FFE" w:rsidP="00470FFE">
            <w:pPr>
              <w:jc w:val="center"/>
              <w:rPr>
                <w:b/>
              </w:rPr>
            </w:pPr>
            <w:r>
              <w:rPr>
                <w:b/>
              </w:rPr>
              <w:t>Seg.</w:t>
            </w:r>
            <w:bookmarkStart w:id="0" w:name="_GoBack"/>
            <w:bookmarkEnd w:id="0"/>
          </w:p>
        </w:tc>
        <w:tc>
          <w:tcPr>
            <w:tcW w:w="3913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470FFE" w:rsidRDefault="00470FFE" w:rsidP="00470FFE">
            <w:pPr>
              <w:jc w:val="center"/>
              <w:rPr>
                <w:b/>
              </w:rPr>
            </w:pPr>
          </w:p>
        </w:tc>
      </w:tr>
    </w:tbl>
    <w:p w:rsidR="00470FFE" w:rsidRPr="00470FFE" w:rsidRDefault="00470FFE" w:rsidP="00470FFE">
      <w:pPr>
        <w:spacing w:after="0"/>
        <w:jc w:val="center"/>
        <w:rPr>
          <w:b/>
        </w:rPr>
      </w:pPr>
    </w:p>
    <w:sectPr w:rsidR="00470FFE" w:rsidRPr="00470FFE" w:rsidSect="00470FF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E"/>
    <w:rsid w:val="00030758"/>
    <w:rsid w:val="000F69B1"/>
    <w:rsid w:val="00206AC3"/>
    <w:rsid w:val="002A78DC"/>
    <w:rsid w:val="00470FFE"/>
    <w:rsid w:val="00656A67"/>
    <w:rsid w:val="007D63E3"/>
    <w:rsid w:val="0093357F"/>
    <w:rsid w:val="00B31F6A"/>
    <w:rsid w:val="00E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E300"/>
  <w15:chartTrackingRefBased/>
  <w15:docId w15:val="{8907D614-5E4A-440E-A9DB-B0F7F65B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Piva</dc:creator>
  <cp:keywords/>
  <dc:description/>
  <cp:lastModifiedBy>Lucio Piva</cp:lastModifiedBy>
  <cp:revision>1</cp:revision>
  <dcterms:created xsi:type="dcterms:W3CDTF">2024-10-30T11:34:00Z</dcterms:created>
  <dcterms:modified xsi:type="dcterms:W3CDTF">2024-10-30T11:38:00Z</dcterms:modified>
</cp:coreProperties>
</file>